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Министерство образования и молодежной политики</w:t>
      </w: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Свердловской области</w:t>
      </w: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«Нижнетагильский строительный колледж»</w:t>
      </w:r>
    </w:p>
    <w:p w:rsidR="00582A0D" w:rsidRPr="00DF6E31" w:rsidRDefault="00582A0D" w:rsidP="00582A0D">
      <w:pPr>
        <w:jc w:val="right"/>
        <w:rPr>
          <w:rFonts w:ascii="Times New Roman" w:hAnsi="Times New Roman"/>
          <w:sz w:val="28"/>
          <w:szCs w:val="28"/>
        </w:rPr>
      </w:pPr>
    </w:p>
    <w:p w:rsidR="00582A0D" w:rsidRPr="00DF6E31" w:rsidRDefault="00721A66" w:rsidP="00582A0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582A0D" w:rsidRPr="00DF6E31" w:rsidRDefault="00582A0D" w:rsidP="00582A0D">
      <w:pPr>
        <w:jc w:val="right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 xml:space="preserve">Директор  ГАПОУ СО </w:t>
      </w:r>
    </w:p>
    <w:p w:rsidR="00582A0D" w:rsidRPr="00DF6E31" w:rsidRDefault="00582A0D" w:rsidP="00582A0D">
      <w:pPr>
        <w:jc w:val="right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«Нижнетагильский строительный колледж»</w:t>
      </w:r>
    </w:p>
    <w:p w:rsidR="00582A0D" w:rsidRPr="00DF6E31" w:rsidRDefault="00582A0D" w:rsidP="00582A0D">
      <w:pPr>
        <w:jc w:val="right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_____________________О.В.Морозов</w:t>
      </w:r>
    </w:p>
    <w:p w:rsidR="00582A0D" w:rsidRPr="00DF6E31" w:rsidRDefault="00582A0D" w:rsidP="00582A0D">
      <w:pPr>
        <w:jc w:val="right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 xml:space="preserve">«______»____________20_ г. </w:t>
      </w: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РАБОЧАЯ  ПРОГРАММА УЧЕБНОЙ ДИСЦИПЛИНЫ</w:t>
      </w: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DF6E31">
        <w:rPr>
          <w:rFonts w:ascii="Times New Roman" w:hAnsi="Times New Roman"/>
          <w:sz w:val="28"/>
          <w:szCs w:val="28"/>
          <w:u w:val="single"/>
        </w:rPr>
        <w:t xml:space="preserve">ОП 11 </w:t>
      </w:r>
      <w:r w:rsidR="00721A66" w:rsidRPr="00721A66">
        <w:rPr>
          <w:rFonts w:ascii="Times New Roman" w:hAnsi="Times New Roman"/>
          <w:sz w:val="28"/>
          <w:szCs w:val="28"/>
          <w:u w:val="single"/>
        </w:rPr>
        <w:t>Основы финансовой грамотности и предпринимательской</w:t>
      </w: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для специальности СПО 23.02.04  «Техническая эксплуатация подъемно-транспортных, строительных, дорожных машин и оборудования (по отраслям)»</w:t>
      </w:r>
    </w:p>
    <w:p w:rsidR="00582A0D" w:rsidRPr="00DF6E31" w:rsidRDefault="00582A0D" w:rsidP="00582A0D">
      <w:pPr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Форма обучения – очная</w:t>
      </w:r>
    </w:p>
    <w:p w:rsidR="00582A0D" w:rsidRPr="00DF6E31" w:rsidRDefault="00582A0D" w:rsidP="00582A0D">
      <w:pPr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 xml:space="preserve">Срок обучения 3 года 10 месяцев </w:t>
      </w:r>
    </w:p>
    <w:p w:rsidR="00582A0D" w:rsidRPr="00DF6E31" w:rsidRDefault="00582A0D" w:rsidP="00582A0D">
      <w:pPr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на базе среднего (полного) общего образования</w:t>
      </w:r>
    </w:p>
    <w:p w:rsidR="00582A0D" w:rsidRPr="00DF6E31" w:rsidRDefault="00582A0D" w:rsidP="00582A0D">
      <w:pPr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Уровень подготовки: базовый</w:t>
      </w: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3C6AB0">
        <w:rPr>
          <w:rFonts w:ascii="Times New Roman" w:hAnsi="Times New Roman"/>
          <w:sz w:val="28"/>
          <w:szCs w:val="28"/>
        </w:rPr>
        <w:t>3</w:t>
      </w:r>
      <w:r w:rsidR="00721A66">
        <w:rPr>
          <w:rFonts w:ascii="Times New Roman" w:hAnsi="Times New Roman"/>
          <w:sz w:val="28"/>
          <w:szCs w:val="28"/>
        </w:rPr>
        <w:t xml:space="preserve"> </w:t>
      </w:r>
      <w:r w:rsidRPr="00DF6E31">
        <w:rPr>
          <w:rFonts w:ascii="Times New Roman" w:hAnsi="Times New Roman"/>
          <w:sz w:val="28"/>
          <w:szCs w:val="28"/>
        </w:rPr>
        <w:t>г.</w:t>
      </w:r>
    </w:p>
    <w:p w:rsidR="00582A0D" w:rsidRPr="00DF6E31" w:rsidRDefault="00582A0D" w:rsidP="00721A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«</w:t>
      </w:r>
      <w:r w:rsidRPr="00DF6E31">
        <w:rPr>
          <w:rFonts w:ascii="Times New Roman" w:hAnsi="Times New Roman"/>
          <w:sz w:val="28"/>
          <w:szCs w:val="28"/>
          <w:u w:val="single"/>
        </w:rPr>
        <w:t xml:space="preserve">Основы </w:t>
      </w:r>
      <w:r>
        <w:rPr>
          <w:rFonts w:ascii="Times New Roman" w:hAnsi="Times New Roman"/>
          <w:sz w:val="28"/>
          <w:szCs w:val="28"/>
          <w:u w:val="single"/>
        </w:rPr>
        <w:t xml:space="preserve">финансовой грамотности и </w:t>
      </w:r>
      <w:r w:rsidRPr="00DF6E31">
        <w:rPr>
          <w:rFonts w:ascii="Times New Roman" w:hAnsi="Times New Roman"/>
          <w:sz w:val="28"/>
          <w:szCs w:val="28"/>
          <w:u w:val="single"/>
        </w:rPr>
        <w:t>предпринимательской деятельности»</w:t>
      </w:r>
      <w:r w:rsidRPr="00DF6E31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(далее – ФГОС) по специальностям среднего профессионального образования (далее СПО)  23.02.04  «Техническая эксплуатация подъемно-транспортных, строительных, дорожных машин и оборудования (по отраслям)», утвержденного приказом Минобрнауки № 45 от 23.01.2018.</w:t>
      </w:r>
    </w:p>
    <w:p w:rsidR="00582A0D" w:rsidRPr="00DF6E31" w:rsidRDefault="00582A0D" w:rsidP="00582A0D">
      <w:pPr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721A66">
      <w:pPr>
        <w:spacing w:line="360" w:lineRule="auto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582A0D" w:rsidRPr="00DF6E31" w:rsidRDefault="00582A0D" w:rsidP="00721A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721A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 xml:space="preserve">Разработчик: </w:t>
      </w:r>
      <w:r w:rsidRPr="00DF6E31">
        <w:rPr>
          <w:rFonts w:ascii="Times New Roman" w:hAnsi="Times New Roman"/>
          <w:sz w:val="28"/>
          <w:szCs w:val="28"/>
          <w:u w:val="single"/>
        </w:rPr>
        <w:t xml:space="preserve">Мельникова С.Ю. </w:t>
      </w:r>
      <w:r w:rsidRPr="00DF6E31">
        <w:rPr>
          <w:rFonts w:ascii="Times New Roman" w:hAnsi="Times New Roman"/>
          <w:sz w:val="28"/>
          <w:szCs w:val="28"/>
        </w:rPr>
        <w:t>преподаватель экономических дисциплин, высшей  категории: ГАПОУ СО «Нижнетагильский строительный колледж»</w:t>
      </w:r>
    </w:p>
    <w:p w:rsidR="00582A0D" w:rsidRPr="00DF6E31" w:rsidRDefault="00582A0D" w:rsidP="00721A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721A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721A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09"/>
      </w:tblGrid>
      <w:tr w:rsidR="00582A0D" w:rsidRPr="00DF6E31" w:rsidTr="00EA463C">
        <w:tc>
          <w:tcPr>
            <w:tcW w:w="4785" w:type="dxa"/>
          </w:tcPr>
          <w:p w:rsidR="00582A0D" w:rsidRPr="00DF6E31" w:rsidRDefault="00582A0D" w:rsidP="00721A6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E31">
              <w:rPr>
                <w:rFonts w:ascii="Times New Roman" w:hAnsi="Times New Roman"/>
                <w:sz w:val="28"/>
                <w:szCs w:val="28"/>
              </w:rPr>
              <w:t xml:space="preserve">РАССМОТРЕНА </w:t>
            </w:r>
          </w:p>
          <w:p w:rsidR="00582A0D" w:rsidRPr="00DF6E31" w:rsidRDefault="00582A0D" w:rsidP="00721A6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E31">
              <w:rPr>
                <w:rFonts w:ascii="Times New Roman" w:hAnsi="Times New Roman"/>
                <w:sz w:val="28"/>
                <w:szCs w:val="28"/>
              </w:rPr>
              <w:t>на заседании ПЦК</w:t>
            </w:r>
          </w:p>
          <w:p w:rsidR="00582A0D" w:rsidRPr="00DF6E31" w:rsidRDefault="00721A66" w:rsidP="00721A6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________________202</w:t>
            </w:r>
            <w:r w:rsidR="003C6AB0">
              <w:rPr>
                <w:rFonts w:ascii="Times New Roman" w:hAnsi="Times New Roman"/>
                <w:sz w:val="28"/>
                <w:szCs w:val="28"/>
              </w:rPr>
              <w:t>3</w:t>
            </w:r>
            <w:r w:rsidR="00582A0D" w:rsidRPr="00DF6E3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582A0D" w:rsidRPr="00DF6E31" w:rsidRDefault="00582A0D" w:rsidP="00721A6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E31">
              <w:rPr>
                <w:rFonts w:ascii="Times New Roman" w:hAnsi="Times New Roman"/>
                <w:sz w:val="28"/>
                <w:szCs w:val="28"/>
              </w:rPr>
              <w:t>Председатель:__________________</w:t>
            </w:r>
          </w:p>
        </w:tc>
        <w:tc>
          <w:tcPr>
            <w:tcW w:w="4786" w:type="dxa"/>
          </w:tcPr>
          <w:p w:rsidR="00582A0D" w:rsidRPr="00DF6E31" w:rsidRDefault="00582A0D" w:rsidP="00721A6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E31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</w:p>
          <w:p w:rsidR="00582A0D" w:rsidRPr="00DF6E31" w:rsidRDefault="00582A0D" w:rsidP="00721A6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6E31">
              <w:rPr>
                <w:rFonts w:ascii="Times New Roman" w:hAnsi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582A0D" w:rsidRPr="00DF6E31" w:rsidRDefault="00721A66" w:rsidP="003C6AB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«_____»___________202</w:t>
            </w:r>
            <w:r w:rsidR="003C6AB0">
              <w:rPr>
                <w:rFonts w:ascii="Times New Roman" w:hAnsi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</w:tbl>
    <w:p w:rsidR="00582A0D" w:rsidRPr="00DF6E31" w:rsidRDefault="00582A0D" w:rsidP="00582A0D">
      <w:pPr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721A66" w:rsidRPr="00721A66" w:rsidRDefault="00721A66" w:rsidP="00721A6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1A6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СОДЕРЖАНИЕ</w:t>
      </w:r>
    </w:p>
    <w:p w:rsidR="00721A66" w:rsidRPr="00721A66" w:rsidRDefault="00721A66" w:rsidP="00721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21A66" w:rsidRPr="00721A66" w:rsidTr="0028598C">
        <w:trPr>
          <w:trHeight w:val="249"/>
        </w:trPr>
        <w:tc>
          <w:tcPr>
            <w:tcW w:w="7668" w:type="dxa"/>
          </w:tcPr>
          <w:p w:rsidR="00721A66" w:rsidRPr="00721A66" w:rsidRDefault="00721A66" w:rsidP="00721A6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721A66" w:rsidRPr="00721A66" w:rsidRDefault="00721A66" w:rsidP="00721A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21A66" w:rsidRPr="00721A66" w:rsidRDefault="00721A66" w:rsidP="00721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721A66" w:rsidRPr="00721A66" w:rsidTr="0028598C">
        <w:trPr>
          <w:trHeight w:val="815"/>
        </w:trPr>
        <w:tc>
          <w:tcPr>
            <w:tcW w:w="7668" w:type="dxa"/>
          </w:tcPr>
          <w:p w:rsidR="00721A66" w:rsidRPr="00721A66" w:rsidRDefault="00721A66" w:rsidP="00721A66">
            <w:pPr>
              <w:keepNext/>
              <w:numPr>
                <w:ilvl w:val="0"/>
                <w:numId w:val="9"/>
              </w:numPr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903" w:type="dxa"/>
          </w:tcPr>
          <w:p w:rsidR="00721A66" w:rsidRPr="00721A66" w:rsidRDefault="00721A66" w:rsidP="00721A6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21A66" w:rsidRPr="00721A66" w:rsidTr="0028598C">
        <w:tc>
          <w:tcPr>
            <w:tcW w:w="7668" w:type="dxa"/>
          </w:tcPr>
          <w:p w:rsidR="00721A66" w:rsidRPr="00721A66" w:rsidRDefault="00721A66" w:rsidP="00721A66">
            <w:pPr>
              <w:numPr>
                <w:ilvl w:val="0"/>
                <w:numId w:val="10"/>
              </w:numPr>
              <w:tabs>
                <w:tab w:val="num" w:pos="28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903" w:type="dxa"/>
          </w:tcPr>
          <w:p w:rsidR="00721A66" w:rsidRPr="00721A66" w:rsidRDefault="00721A66" w:rsidP="00721A6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21A66" w:rsidRPr="00721A66" w:rsidTr="0028598C">
        <w:tc>
          <w:tcPr>
            <w:tcW w:w="7668" w:type="dxa"/>
          </w:tcPr>
          <w:p w:rsidR="00721A66" w:rsidRPr="00721A66" w:rsidRDefault="00721A66" w:rsidP="00721A66">
            <w:pPr>
              <w:keepNext/>
              <w:numPr>
                <w:ilvl w:val="0"/>
                <w:numId w:val="9"/>
              </w:numPr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903" w:type="dxa"/>
          </w:tcPr>
          <w:p w:rsidR="00721A66" w:rsidRPr="00721A66" w:rsidRDefault="00721A66" w:rsidP="00721A6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21A66" w:rsidRPr="00721A66" w:rsidTr="0028598C">
        <w:trPr>
          <w:trHeight w:val="670"/>
        </w:trPr>
        <w:tc>
          <w:tcPr>
            <w:tcW w:w="7668" w:type="dxa"/>
          </w:tcPr>
          <w:p w:rsidR="00721A66" w:rsidRPr="00721A66" w:rsidRDefault="00721A66" w:rsidP="00721A66">
            <w:pPr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21A66" w:rsidRPr="00721A66" w:rsidRDefault="00721A66" w:rsidP="00721A66">
            <w:pPr>
              <w:keepNext/>
              <w:autoSpaceDE w:val="0"/>
              <w:autoSpaceDN w:val="0"/>
              <w:spacing w:after="0" w:line="360" w:lineRule="auto"/>
              <w:ind w:left="644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721A66" w:rsidRPr="00721A66" w:rsidRDefault="00721A66" w:rsidP="00721A6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1A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721A66" w:rsidRPr="00721A66" w:rsidRDefault="00721A66" w:rsidP="00721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jc w:val="center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spacing w:after="0"/>
        <w:rPr>
          <w:rFonts w:ascii="Times New Roman" w:hAnsi="Times New Roman"/>
          <w:sz w:val="24"/>
          <w:szCs w:val="24"/>
        </w:rPr>
        <w:sectPr w:rsidR="00582A0D" w:rsidRPr="00DF6E31">
          <w:pgSz w:w="11906" w:h="16838"/>
          <w:pgMar w:top="1134" w:right="850" w:bottom="1134" w:left="1701" w:header="709" w:footer="709" w:gutter="0"/>
          <w:cols w:space="720"/>
        </w:sectPr>
      </w:pPr>
    </w:p>
    <w:p w:rsidR="00582A0D" w:rsidRPr="00DF6E31" w:rsidRDefault="00582A0D" w:rsidP="00582A0D">
      <w:pPr>
        <w:rPr>
          <w:rFonts w:ascii="Times New Roman" w:hAnsi="Times New Roman"/>
          <w:sz w:val="24"/>
          <w:szCs w:val="24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582A0D" w:rsidRPr="00DF6E31" w:rsidRDefault="00582A0D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721A66" w:rsidRDefault="00721A66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721A66" w:rsidRDefault="00721A66" w:rsidP="00582A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3" w:lineRule="auto"/>
        <w:jc w:val="center"/>
        <w:rPr>
          <w:rFonts w:ascii="Times New Roman" w:eastAsia="Times New Roman" w:hAnsi="Times New Roman"/>
          <w:caps/>
          <w:sz w:val="28"/>
          <w:szCs w:val="20"/>
          <w:lang w:eastAsia="ru-RU"/>
        </w:rPr>
      </w:pPr>
    </w:p>
    <w:p w:rsidR="00360B91" w:rsidRDefault="00721A66" w:rsidP="00721A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32"/>
          <w:szCs w:val="32"/>
        </w:rPr>
      </w:pPr>
      <w:r w:rsidRPr="00721A66">
        <w:rPr>
          <w:rFonts w:ascii="Times New Roman" w:hAnsi="Times New Roman"/>
          <w:sz w:val="32"/>
          <w:szCs w:val="32"/>
        </w:rPr>
        <w:t xml:space="preserve">1. ОБЩАЯ ХАРАКТЕРИСТИКА РАБОЧЕЙ ПРОГРАММЫ УЧЕБНОЙ ДИСЦИПЛИНЫ </w:t>
      </w:r>
    </w:p>
    <w:p w:rsidR="00721A66" w:rsidRPr="00721A66" w:rsidRDefault="00360B91" w:rsidP="00721A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ОП 11</w:t>
      </w:r>
      <w:r w:rsidR="00721A66" w:rsidRPr="00721A66">
        <w:rPr>
          <w:rFonts w:ascii="Times New Roman" w:hAnsi="Times New Roman"/>
          <w:sz w:val="32"/>
          <w:szCs w:val="32"/>
        </w:rPr>
        <w:t xml:space="preserve"> </w:t>
      </w:r>
      <w:r w:rsidRPr="00360B91">
        <w:rPr>
          <w:rFonts w:ascii="Times New Roman" w:hAnsi="Times New Roman"/>
          <w:sz w:val="32"/>
          <w:szCs w:val="32"/>
        </w:rPr>
        <w:t>Основы финансовой грамотности и предпринимательской</w:t>
      </w:r>
    </w:p>
    <w:p w:rsidR="00721A66" w:rsidRPr="00721A66" w:rsidRDefault="00721A66" w:rsidP="00360B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21A66" w:rsidRPr="00721A66" w:rsidRDefault="00721A66" w:rsidP="00360B91">
      <w:pPr>
        <w:suppressAutoHyphens/>
        <w:spacing w:after="0" w:line="360" w:lineRule="auto"/>
        <w:ind w:firstLine="709"/>
        <w:rPr>
          <w:rFonts w:ascii="Times New Roman" w:hAnsi="Times New Roman"/>
          <w:sz w:val="32"/>
          <w:szCs w:val="32"/>
        </w:rPr>
      </w:pPr>
      <w:r w:rsidRPr="00721A66">
        <w:rPr>
          <w:rFonts w:ascii="Times New Roman" w:hAnsi="Times New Roman"/>
          <w:sz w:val="32"/>
          <w:szCs w:val="32"/>
        </w:rPr>
        <w:t>1.1. Область применения рабочей программы</w:t>
      </w:r>
    </w:p>
    <w:p w:rsidR="00582A0D" w:rsidRPr="00DF6E31" w:rsidRDefault="00582A0D" w:rsidP="00360B9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DF6E31">
        <w:rPr>
          <w:rFonts w:ascii="Times New Roman" w:eastAsia="Times New Roman" w:hAnsi="Times New Roman"/>
          <w:sz w:val="28"/>
          <w:szCs w:val="20"/>
          <w:lang w:eastAsia="ru-RU"/>
        </w:rPr>
        <w:t xml:space="preserve">Рабочая  программа учебной дисциплины «Основы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финансовой грамотности и </w:t>
      </w:r>
      <w:r w:rsidRPr="00DF6E31">
        <w:rPr>
          <w:rFonts w:ascii="Times New Roman" w:eastAsia="Times New Roman" w:hAnsi="Times New Roman"/>
          <w:sz w:val="28"/>
          <w:szCs w:val="20"/>
          <w:lang w:eastAsia="ru-RU"/>
        </w:rPr>
        <w:t xml:space="preserve">предпринимательской деятельности» </w:t>
      </w:r>
      <w:r w:rsidRPr="00DF6E31">
        <w:rPr>
          <w:rFonts w:ascii="Times New Roman" w:eastAsia="Times New Roman" w:hAnsi="Times New Roman"/>
          <w:sz w:val="28"/>
          <w:szCs w:val="28"/>
          <w:lang w:eastAsia="ru-RU"/>
        </w:rPr>
        <w:t>ФГОС СПО  специальности 23.02.04  «Техническая эксплуатация подъемно-транспортных, строительных, дорожных машин и оборудования (по отраслям)», утвержденного приказом Минобрнауки № 45 от 23.01.2018.</w:t>
      </w:r>
    </w:p>
    <w:p w:rsidR="00582A0D" w:rsidRPr="00360B91" w:rsidRDefault="00582A0D" w:rsidP="00360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contextualSpacing/>
        <w:jc w:val="both"/>
        <w:rPr>
          <w:rFonts w:ascii="Times New Roman" w:eastAsia="Times New Roman" w:hAnsi="Times New Roman"/>
          <w:sz w:val="32"/>
          <w:szCs w:val="28"/>
          <w:lang w:eastAsia="ru-RU"/>
        </w:rPr>
      </w:pPr>
      <w:r w:rsidRPr="00360B91">
        <w:rPr>
          <w:rFonts w:ascii="Times New Roman" w:eastAsia="Times New Roman" w:hAnsi="Times New Roman"/>
          <w:sz w:val="32"/>
          <w:szCs w:val="20"/>
          <w:lang w:eastAsia="ru-RU"/>
        </w:rPr>
        <w:t xml:space="preserve"> 1.2 Место </w:t>
      </w:r>
      <w:r w:rsidRPr="00360B91">
        <w:rPr>
          <w:rFonts w:ascii="Times New Roman" w:eastAsia="Times New Roman" w:hAnsi="Times New Roman"/>
          <w:sz w:val="32"/>
          <w:szCs w:val="28"/>
          <w:lang w:eastAsia="ru-RU"/>
        </w:rPr>
        <w:t>учебной дисциплины в структуре основной профессиональной образовательной программы:</w:t>
      </w:r>
    </w:p>
    <w:p w:rsidR="00582A0D" w:rsidRDefault="00582A0D" w:rsidP="00360B91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6E31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профессиональных образовательных организациях дисциплина «Основы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финансовой грамотности и </w:t>
      </w:r>
      <w:r w:rsidRPr="00DF6E3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предпринимательской деятельности» изучается в   общепрофессиональном цикле (ОП). </w:t>
      </w:r>
    </w:p>
    <w:p w:rsidR="00582A0D" w:rsidRDefault="00582A0D" w:rsidP="00360B91">
      <w:pPr>
        <w:pStyle w:val="a3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360B91">
        <w:rPr>
          <w:rFonts w:ascii="Times New Roman" w:eastAsia="Times New Roman" w:hAnsi="Times New Roman"/>
          <w:sz w:val="28"/>
          <w:szCs w:val="20"/>
          <w:lang w:eastAsia="ru-RU"/>
        </w:rPr>
        <w:t>Цели и задачи учебной дисциплины – требования к результатам освоения учебной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3673"/>
        <w:gridCol w:w="4785"/>
        <w:gridCol w:w="35"/>
      </w:tblGrid>
      <w:tr w:rsidR="00360B91" w:rsidRPr="00360B91" w:rsidTr="0028598C">
        <w:trPr>
          <w:trHeight w:val="649"/>
        </w:trPr>
        <w:tc>
          <w:tcPr>
            <w:tcW w:w="1113" w:type="dxa"/>
            <w:shd w:val="clear" w:color="auto" w:fill="auto"/>
            <w:hideMark/>
          </w:tcPr>
          <w:p w:rsidR="00360B91" w:rsidRPr="00360B91" w:rsidRDefault="00360B91" w:rsidP="00360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60B91" w:rsidRPr="00360B91" w:rsidRDefault="00360B91" w:rsidP="00360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673" w:type="dxa"/>
            <w:shd w:val="clear" w:color="auto" w:fill="auto"/>
            <w:hideMark/>
          </w:tcPr>
          <w:p w:rsidR="00360B91" w:rsidRPr="00360B91" w:rsidRDefault="00360B91" w:rsidP="00360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820" w:type="dxa"/>
            <w:gridSpan w:val="2"/>
            <w:shd w:val="clear" w:color="auto" w:fill="auto"/>
            <w:hideMark/>
          </w:tcPr>
          <w:p w:rsidR="00360B91" w:rsidRPr="00360B91" w:rsidRDefault="00360B91" w:rsidP="00360B9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360B91" w:rsidRPr="00360B91" w:rsidTr="00360B91">
        <w:trPr>
          <w:gridAfter w:val="1"/>
          <w:wAfter w:w="35" w:type="dxa"/>
          <w:trHeight w:val="4243"/>
        </w:trPr>
        <w:tc>
          <w:tcPr>
            <w:tcW w:w="1113" w:type="dxa"/>
            <w:shd w:val="clear" w:color="auto" w:fill="auto"/>
          </w:tcPr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1.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2.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3.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4.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5.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6.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7.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8.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ОК 9.</w:t>
            </w:r>
          </w:p>
          <w:p w:rsidR="00360B91" w:rsidRPr="00360B91" w:rsidRDefault="00360B91" w:rsidP="00360B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3" w:type="dxa"/>
            <w:shd w:val="clear" w:color="auto" w:fill="auto"/>
          </w:tcPr>
          <w:p w:rsidR="00360B91" w:rsidRPr="00360B91" w:rsidRDefault="00360B91" w:rsidP="00360B91">
            <w:pPr>
              <w:pStyle w:val="a3"/>
              <w:numPr>
                <w:ilvl w:val="0"/>
                <w:numId w:val="12"/>
              </w:numPr>
              <w:tabs>
                <w:tab w:val="left" w:pos="97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корректировать предпринимательскую деятельность 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12"/>
              </w:numPr>
              <w:tabs>
                <w:tab w:val="left" w:pos="97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субъектов малого и среднего бизнеса;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12"/>
              </w:numPr>
              <w:tabs>
                <w:tab w:val="left" w:pos="97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разрабатывать бизнес-план предприятия; определять стратегию 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12"/>
              </w:numPr>
              <w:tabs>
                <w:tab w:val="left" w:pos="97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открываемого бизнеса;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12"/>
              </w:numPr>
              <w:tabs>
                <w:tab w:val="left" w:pos="97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оценивать конъюнктуру рынка;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12"/>
              </w:numPr>
              <w:tabs>
                <w:tab w:val="left" w:pos="97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определять эффективность бизнеса</w:t>
            </w:r>
          </w:p>
        </w:tc>
        <w:tc>
          <w:tcPr>
            <w:tcW w:w="4785" w:type="dxa"/>
            <w:shd w:val="clear" w:color="auto" w:fill="auto"/>
          </w:tcPr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базовые определения, функции и задачи предпринимательства;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сущность предпринимательской среды;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историю развития предпринимательства в России;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государства в развитии предпринимательской деятельности;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различные способы создания предпринимательской организации;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этапы организации собственного предприятия;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механизм осуществления предпринимательской деятельности;</w:t>
            </w:r>
          </w:p>
          <w:p w:rsidR="00360B91" w:rsidRPr="00360B91" w:rsidRDefault="00360B91" w:rsidP="00360B91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этические нормы предпринимательской деятельности.</w:t>
            </w:r>
          </w:p>
        </w:tc>
      </w:tr>
    </w:tbl>
    <w:p w:rsidR="00360B91" w:rsidRPr="00360B91" w:rsidRDefault="00360B91" w:rsidP="00360B9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5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82A0D" w:rsidRPr="0054500E" w:rsidRDefault="00582A0D" w:rsidP="0058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uto"/>
        <w:ind w:left="708"/>
        <w:jc w:val="both"/>
        <w:rPr>
          <w:rFonts w:ascii="Times New Roman" w:eastAsia="Times New Roman" w:hAnsi="Times New Roman"/>
          <w:sz w:val="32"/>
          <w:szCs w:val="20"/>
          <w:lang w:eastAsia="ru-RU"/>
        </w:rPr>
      </w:pPr>
    </w:p>
    <w:p w:rsidR="00360B91" w:rsidRPr="00360B91" w:rsidRDefault="00360B91" w:rsidP="0054500E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28"/>
          <w:lang w:eastAsia="ru-RU"/>
        </w:rPr>
      </w:pPr>
      <w:r w:rsidRPr="00360B91">
        <w:rPr>
          <w:rFonts w:ascii="Times New Roman" w:eastAsia="Times New Roman" w:hAnsi="Times New Roman"/>
          <w:sz w:val="32"/>
          <w:szCs w:val="28"/>
          <w:lang w:eastAsia="ru-RU"/>
        </w:rPr>
        <w:t>2. СТРУКТУРА И СОДЕРЖАНИЕ УЧЕБНОЙ ДИСЦИПЛИНЫ</w:t>
      </w:r>
    </w:p>
    <w:p w:rsidR="00360B91" w:rsidRPr="00360B91" w:rsidRDefault="00360B91" w:rsidP="00360B91">
      <w:pPr>
        <w:suppressAutoHyphens/>
        <w:spacing w:after="0"/>
        <w:ind w:firstLine="709"/>
        <w:rPr>
          <w:rFonts w:ascii="Times New Roman" w:eastAsia="Times New Roman" w:hAnsi="Times New Roman"/>
          <w:sz w:val="32"/>
          <w:szCs w:val="28"/>
          <w:lang w:eastAsia="ru-RU"/>
        </w:rPr>
      </w:pPr>
    </w:p>
    <w:p w:rsidR="00360B91" w:rsidRPr="00360B91" w:rsidRDefault="00360B91" w:rsidP="00360B91">
      <w:pPr>
        <w:suppressAutoHyphens/>
        <w:spacing w:after="0"/>
        <w:ind w:firstLine="709"/>
        <w:rPr>
          <w:rFonts w:ascii="Times New Roman" w:eastAsia="Times New Roman" w:hAnsi="Times New Roman"/>
          <w:sz w:val="32"/>
          <w:szCs w:val="28"/>
          <w:lang w:eastAsia="ru-RU"/>
        </w:rPr>
      </w:pPr>
      <w:r w:rsidRPr="00360B91">
        <w:rPr>
          <w:rFonts w:ascii="Times New Roman" w:eastAsia="Times New Roman" w:hAnsi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54500E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58</w:t>
            </w:r>
          </w:p>
        </w:tc>
      </w:tr>
      <w:tr w:rsidR="00360B91" w:rsidRPr="00360B91" w:rsidTr="0028598C">
        <w:trPr>
          <w:trHeight w:val="912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54500E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60</w:t>
            </w:r>
          </w:p>
        </w:tc>
      </w:tr>
      <w:tr w:rsidR="00360B91" w:rsidRPr="00360B91" w:rsidTr="0028598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54500E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33</w:t>
            </w:r>
          </w:p>
        </w:tc>
      </w:tr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лабораторные работы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BF539F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25</w:t>
            </w:r>
          </w:p>
        </w:tc>
      </w:tr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курсовая работа (проект)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360B91" w:rsidRPr="00360B91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27" w:type="pct"/>
            <w:shd w:val="clear" w:color="auto" w:fill="auto"/>
            <w:vAlign w:val="center"/>
          </w:tcPr>
          <w:p w:rsidR="00360B91" w:rsidRPr="00360B91" w:rsidRDefault="00360B91" w:rsidP="00360B91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360B91" w:rsidRPr="00360B91" w:rsidTr="0028598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360B91" w:rsidRPr="00360B91" w:rsidRDefault="00360B91" w:rsidP="00360B91">
            <w:pPr>
              <w:spacing w:after="0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</w:t>
            </w: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форме дифференцированного</w:t>
            </w:r>
          </w:p>
          <w:p w:rsidR="00360B91" w:rsidRPr="00360B91" w:rsidRDefault="00360B91" w:rsidP="00BF539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0B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зачета</w:t>
            </w:r>
            <w:r w:rsidRPr="00360B9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582A0D" w:rsidRPr="00DF6E31" w:rsidRDefault="00582A0D" w:rsidP="00582A0D">
      <w:pPr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>
      <w:pPr>
        <w:spacing w:after="0"/>
        <w:rPr>
          <w:rFonts w:ascii="Times New Roman" w:hAnsi="Times New Roman"/>
          <w:sz w:val="28"/>
          <w:szCs w:val="28"/>
        </w:rPr>
        <w:sectPr w:rsidR="00582A0D" w:rsidRPr="00DF6E31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582A0D" w:rsidRPr="00DF6E31" w:rsidRDefault="00582A0D" w:rsidP="00582A0D">
      <w:pPr>
        <w:rPr>
          <w:rFonts w:ascii="Times New Roman" w:hAnsi="Times New Roman"/>
          <w:sz w:val="24"/>
          <w:szCs w:val="24"/>
        </w:rPr>
      </w:pPr>
      <w:r w:rsidRPr="00DF6E31">
        <w:rPr>
          <w:rFonts w:ascii="Times New Roman" w:hAnsi="Times New Roman"/>
          <w:sz w:val="24"/>
          <w:szCs w:val="24"/>
        </w:rPr>
        <w:lastRenderedPageBreak/>
        <w:t>3.2 План и содержание учебной дисциплины «Основы финансовой грамотности</w:t>
      </w:r>
      <w:r>
        <w:rPr>
          <w:rFonts w:ascii="Times New Roman" w:hAnsi="Times New Roman"/>
          <w:sz w:val="24"/>
          <w:szCs w:val="24"/>
        </w:rPr>
        <w:t xml:space="preserve"> и предпринимательской деятельности</w:t>
      </w:r>
      <w:r w:rsidRPr="00DF6E31">
        <w:rPr>
          <w:rFonts w:ascii="Times New Roman" w:hAnsi="Times New Roman"/>
          <w:sz w:val="24"/>
          <w:szCs w:val="24"/>
        </w:rPr>
        <w:t>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3064"/>
        <w:gridCol w:w="888"/>
        <w:gridCol w:w="8051"/>
        <w:gridCol w:w="1046"/>
        <w:gridCol w:w="1228"/>
      </w:tblGrid>
      <w:tr w:rsidR="00582A0D" w:rsidRPr="00DF6E31" w:rsidTr="00BF539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DF6E31" w:rsidRDefault="00582A0D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0D" w:rsidRPr="00DF6E31" w:rsidRDefault="00582A0D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Номер урока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DF6E31" w:rsidRDefault="00582A0D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DF6E31" w:rsidRDefault="00582A0D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DF6E31" w:rsidRDefault="00582A0D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Уровень освоения</w:t>
            </w:r>
          </w:p>
        </w:tc>
      </w:tr>
      <w:tr w:rsidR="00582A0D" w:rsidRPr="00DF6E31" w:rsidTr="00BF539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DF6E31" w:rsidRDefault="00582A0D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DF6E31" w:rsidRDefault="00582A0D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DF6E31" w:rsidRDefault="00582A0D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DF6E31" w:rsidRDefault="00582A0D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DF6E31" w:rsidRDefault="00582A0D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2A0D" w:rsidRPr="00DF6E31" w:rsidTr="00BF539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149" w:rsidRDefault="00582A0D" w:rsidP="00EA46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  <w:p w:rsidR="00582A0D" w:rsidRPr="00DF6E31" w:rsidRDefault="00A86149" w:rsidP="00EA46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Тема 1. Сущность и функции денег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DF6E31" w:rsidRDefault="00582A0D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149" w:rsidRDefault="00582A0D" w:rsidP="00EA46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Цели и задачи дисциплины. Актуальность изучения основ финансовой грамотности при освоении профессий СПО. Образ финансово-грамотного человека</w:t>
            </w:r>
            <w:r w:rsidR="00A86149" w:rsidRPr="00DF6E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2A0D" w:rsidRPr="00DF6E31" w:rsidRDefault="00A86149" w:rsidP="00EA46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Происхождение денег, их виды и функции. Инфляция, ее сущность и формы ее проявления. Финансы и финансовая система РФ.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DF6E31" w:rsidRDefault="00582A0D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DF6E31" w:rsidRDefault="00BF539F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 xml:space="preserve">Тема 3. Личное финансовое планирование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Личный бюджет. Структура, способы составления и планирования личного бюджета. Личный финансовый план: финансовые цели, стратегия и способы их достижения.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Практическая работа № 1 «Составление текущего и перспективного личного (семейного) бюджета (за месяц), оценка его баланса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Тема 4. Банковская система РФ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Сущность и структура банковской системы РФ. Роль ЦБ, его функции. Коммерческие банки, их функции и операции. Депозит, его виды.  Депозитный договор. Кредит, принципы кредитования, виды кредитов для физических лиц. Кредитный договор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2 «Определение суммы процентов по депозитам. Изучение депозитного договора.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Практическая работа № 3 «Изучение кредитного договора. Расчет общей стоимости покупки при приобретении ее в кредит»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 xml:space="preserve">Тема 5. Страхование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 xml:space="preserve">Система страхования РФ. Виды страхования для физических лиц. Действия сторон договора страхования при наступлении страхового случая.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Тема 6. Инвестиции, способы инвестирования, доступные физическим лицам.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Понятие инвестиций, их виды.  способы инвестирования, доступные физическим лицам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Тема 7. Фондовый рынок, его инструменты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 xml:space="preserve">Структура фондового рынка. Виды ценных бумаг. Фондовая биржа.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Тема 8. Пенсии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Пенсия, государственная пенсионная система в РФ. Виды пенсий. Пенсионный фонд РФ и его функции, негосударственные пенсионные фонды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Практическая работа № 4 «Изучение финансовых инструментов, используемых для формирования пенсионных накоплений»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 xml:space="preserve">Тема 9. Налоги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Налоги. Налоговый кодекс РФ. Налоговая система РФ. Виды налогов для физических лиц. Налоговые вычеты для физических лиц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Практическая работа № 5 «Определение сумм налогов для физических лиц. Использование налоговых льгот и налоговых вычетов»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Тема 10. Финансовые махинации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Понятие, виды финансового мошенничества. Формы мошенничества и способы минимизации рисков. Мошенничество с использованием банковских карт. Кибермошенничество. Мошенничество в социальных сетях. Наказания за финансовое мошенничество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Контрольная работа по разделу «Основы финансовой грамотности»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Тема 11. Общая характеристика предпринимательства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Понятие, типология предпринимательства. История учения о предпринимательстве. Предпринимательская среда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Тема 12. Правовая регламентация предпринимательской деятельности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Нормативно-правовые акты, регламентирующие предпринимательскую деятельность. Порядок регистрации предпринимательской деятельности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Практическая работа № 6 «Оформление документов для регистрации предприятия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Тема 13. Организационно-правовые формы предпринимательской деятельности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Характеристика организационно-правовых форм предпринимательской деятельности в соответствии с ГК РФ. Малое предпринимательство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Практическая работа № 7 «Составление и анализ учредительных документов»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Тема 14. Ресурсное и кадровое обеспечение предпринимательской деятельности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Материальные ресурсы предпринимателя: основные фонды, оборотные средства, нематериальные активы. Трудовые ресурсы.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Практическая работа № 8 «Классификация и расчет стоимости материальных ресурсов, расчет численности персонала»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Тема 15. Финансово-экономические показатели. Доходы и расходы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Понятие и состав доходов и расходов предприятия. Себестоимость. Прибыль, рентабельность.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Практическая работа № 9 «Расчет себестоимости. Составление отчета о прибылях и убытках»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Тема 16. Налогообложение предпринимательской деятельности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Налоговый кодекс РФ, системы налогообложения предпринимательской деятельности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Практическая работа № 10 «Выбор системы налогообложения»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Тема 17. Планирование предпринимательской деятельности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Предпринимательское проектирование. Бизнес-план, его структура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BF539F" w:rsidRPr="00DF6E31" w:rsidTr="0030330C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BF539F" w:rsidP="00BF53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91DA8">
              <w:rPr>
                <w:rFonts w:ascii="Times New Roman" w:hAnsi="Times New Roman"/>
                <w:sz w:val="24"/>
                <w:szCs w:val="24"/>
              </w:rPr>
              <w:t>-29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Pr="00DF6E31" w:rsidRDefault="00BF539F" w:rsidP="00BF53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Практическая работа № 11 «Разработка и защита бизнес-плана»</w:t>
            </w:r>
            <w:r w:rsidR="00691DA8" w:rsidRPr="00DF6E31">
              <w:rPr>
                <w:rFonts w:ascii="Times New Roman" w:hAnsi="Times New Roman"/>
                <w:sz w:val="24"/>
                <w:szCs w:val="24"/>
              </w:rPr>
              <w:t xml:space="preserve"> Дифференцированный зачет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9F" w:rsidRPr="00DF6E31" w:rsidRDefault="00A86149" w:rsidP="00BF5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9F" w:rsidRDefault="00BF539F" w:rsidP="00BF539F">
            <w:r w:rsidRPr="005344BA">
              <w:rPr>
                <w:rFonts w:ascii="Times New Roman" w:hAnsi="Times New Roman"/>
                <w:sz w:val="24"/>
                <w:szCs w:val="24"/>
              </w:rPr>
              <w:t>ОК 01-10</w:t>
            </w:r>
          </w:p>
        </w:tc>
      </w:tr>
      <w:tr w:rsidR="00582A0D" w:rsidRPr="00DF6E31" w:rsidTr="00BF539F">
        <w:tc>
          <w:tcPr>
            <w:tcW w:w="3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0D" w:rsidRPr="00DF6E31" w:rsidRDefault="00582A0D" w:rsidP="00EA463C">
            <w:pPr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0D" w:rsidRPr="00DF6E31" w:rsidRDefault="00582A0D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0D" w:rsidRPr="00DF6E31" w:rsidRDefault="00582A0D" w:rsidP="00EA46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0D" w:rsidRPr="00DF6E31" w:rsidRDefault="00582A0D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E3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A0D" w:rsidRPr="00DF6E31" w:rsidRDefault="00582A0D" w:rsidP="00EA46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2A0D" w:rsidRPr="00DF6E31" w:rsidRDefault="00582A0D" w:rsidP="00582A0D">
      <w:pPr>
        <w:rPr>
          <w:rFonts w:ascii="Times New Roman" w:hAnsi="Times New Roman"/>
          <w:sz w:val="24"/>
          <w:szCs w:val="24"/>
        </w:rPr>
      </w:pPr>
      <w:r w:rsidRPr="00DF6E31">
        <w:rPr>
          <w:rFonts w:ascii="Times New Roman" w:hAnsi="Times New Roman"/>
          <w:sz w:val="24"/>
          <w:szCs w:val="24"/>
        </w:rPr>
        <w:t xml:space="preserve"> </w:t>
      </w:r>
    </w:p>
    <w:p w:rsidR="00582A0D" w:rsidRPr="00DF6E31" w:rsidRDefault="00582A0D" w:rsidP="00582A0D">
      <w:pPr>
        <w:jc w:val="both"/>
        <w:rPr>
          <w:rFonts w:ascii="Times New Roman" w:hAnsi="Times New Roman"/>
          <w:sz w:val="24"/>
          <w:szCs w:val="24"/>
        </w:rPr>
      </w:pPr>
    </w:p>
    <w:p w:rsidR="00582A0D" w:rsidRPr="00DF6E31" w:rsidRDefault="00582A0D" w:rsidP="00582A0D">
      <w:pPr>
        <w:rPr>
          <w:rFonts w:ascii="Times New Roman" w:hAnsi="Times New Roman"/>
          <w:sz w:val="24"/>
          <w:szCs w:val="24"/>
        </w:rPr>
      </w:pPr>
    </w:p>
    <w:p w:rsidR="00582A0D" w:rsidRPr="00DF6E31" w:rsidRDefault="00582A0D" w:rsidP="00582A0D">
      <w:pPr>
        <w:spacing w:after="0"/>
        <w:rPr>
          <w:rFonts w:ascii="Times New Roman" w:hAnsi="Times New Roman"/>
          <w:sz w:val="28"/>
          <w:szCs w:val="28"/>
        </w:rPr>
        <w:sectPr w:rsidR="00582A0D" w:rsidRPr="00DF6E31">
          <w:type w:val="continuous"/>
          <w:pgSz w:w="16838" w:h="11906" w:orient="landscape"/>
          <w:pgMar w:top="1134" w:right="850" w:bottom="1134" w:left="1701" w:header="708" w:footer="708" w:gutter="0"/>
          <w:cols w:space="720"/>
        </w:sectPr>
      </w:pPr>
    </w:p>
    <w:p w:rsidR="00691DA8" w:rsidRPr="00691DA8" w:rsidRDefault="00691DA8" w:rsidP="00691DA8">
      <w:pPr>
        <w:spacing w:after="0"/>
        <w:jc w:val="center"/>
        <w:rPr>
          <w:rFonts w:ascii="Times New Roman" w:eastAsia="Times New Roman" w:hAnsi="Times New Roman"/>
          <w:bCs/>
          <w:sz w:val="32"/>
          <w:szCs w:val="28"/>
          <w:lang w:eastAsia="ru-RU"/>
        </w:rPr>
      </w:pPr>
      <w:r w:rsidRPr="00691DA8">
        <w:rPr>
          <w:rFonts w:ascii="Times New Roman" w:eastAsia="Times New Roman" w:hAnsi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691DA8" w:rsidRPr="00691DA8" w:rsidRDefault="00691DA8" w:rsidP="00691DA8">
      <w:pPr>
        <w:keepNext/>
        <w:spacing w:before="240" w:after="60" w:line="240" w:lineRule="auto"/>
        <w:outlineLvl w:val="1"/>
        <w:rPr>
          <w:rFonts w:ascii="Times New Roman" w:eastAsia="Times New Roman" w:hAnsi="Times New Roman" w:cs="Arial"/>
          <w:bCs/>
          <w:sz w:val="32"/>
          <w:szCs w:val="32"/>
          <w:lang w:eastAsia="ru-RU"/>
        </w:rPr>
      </w:pPr>
      <w:r w:rsidRPr="00691DA8">
        <w:rPr>
          <w:rFonts w:ascii="Times New Roman" w:eastAsia="Times New Roman" w:hAnsi="Times New Roman" w:cs="Arial"/>
          <w:bCs/>
          <w:sz w:val="32"/>
          <w:szCs w:val="28"/>
          <w:lang w:eastAsia="ru-RU"/>
        </w:rPr>
        <w:t>3.1</w:t>
      </w:r>
      <w:r w:rsidRPr="00691DA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</w:t>
      </w:r>
      <w:r w:rsidRPr="00691DA8">
        <w:rPr>
          <w:rFonts w:ascii="Times New Roman" w:eastAsia="Times New Roman" w:hAnsi="Times New Roman" w:cs="Arial"/>
          <w:bCs/>
          <w:sz w:val="32"/>
          <w:szCs w:val="32"/>
          <w:lang w:eastAsia="ru-RU"/>
        </w:rPr>
        <w:t>Для реализации программы учебной дисциплины  должны быть предусмотрены следующие специальные помещения:</w:t>
      </w:r>
    </w:p>
    <w:p w:rsidR="00582A0D" w:rsidRPr="00DF6E31" w:rsidRDefault="00582A0D" w:rsidP="00582A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Учебная дисциплина изучается в кабинете «Основы экономики».</w:t>
      </w:r>
    </w:p>
    <w:p w:rsidR="00582A0D" w:rsidRPr="00DF6E31" w:rsidRDefault="00582A0D" w:rsidP="00582A0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Оборудование учебного кабинета:</w:t>
      </w:r>
    </w:p>
    <w:p w:rsidR="00582A0D" w:rsidRPr="00DF6E31" w:rsidRDefault="00582A0D" w:rsidP="00582A0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Рабочие места по количеству обучающихся;</w:t>
      </w:r>
    </w:p>
    <w:p w:rsidR="00582A0D" w:rsidRPr="00DF6E31" w:rsidRDefault="00582A0D" w:rsidP="00582A0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582A0D" w:rsidRPr="00DF6E31" w:rsidRDefault="00582A0D" w:rsidP="00582A0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Методические разработки уроков и мероприятий.</w:t>
      </w:r>
    </w:p>
    <w:p w:rsidR="00691DA8" w:rsidRPr="00691DA8" w:rsidRDefault="00691DA8" w:rsidP="00691DA8">
      <w:pPr>
        <w:rPr>
          <w:rFonts w:ascii="Times New Roman" w:hAnsi="Times New Roman"/>
          <w:bCs/>
          <w:sz w:val="32"/>
          <w:szCs w:val="32"/>
        </w:rPr>
      </w:pPr>
      <w:r w:rsidRPr="00691DA8">
        <w:rPr>
          <w:rFonts w:ascii="Times New Roman" w:hAnsi="Times New Roman"/>
          <w:bCs/>
          <w:sz w:val="32"/>
          <w:szCs w:val="32"/>
        </w:rPr>
        <w:t>3.2. Информационное обеспечение реализации программы</w:t>
      </w:r>
    </w:p>
    <w:p w:rsidR="00582A0D" w:rsidRPr="00DF6E31" w:rsidRDefault="00582A0D" w:rsidP="00582A0D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Основные источники:</w:t>
      </w:r>
    </w:p>
    <w:p w:rsidR="00582A0D" w:rsidRDefault="00582A0D" w:rsidP="00691DA8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Жданова А.О. Финансовая грамотность: материалы для обучающихся СПО.-М.:ВИТА-ПРЕСС, 2017.-256с.</w:t>
      </w:r>
    </w:p>
    <w:p w:rsidR="00582A0D" w:rsidRDefault="00582A0D" w:rsidP="00691DA8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70D4">
        <w:rPr>
          <w:rFonts w:ascii="Times New Roman" w:hAnsi="Times New Roman"/>
          <w:sz w:val="28"/>
          <w:szCs w:val="28"/>
        </w:rPr>
        <w:t> Кондраков, Н.П. Основы малого и среднего предпринимательства: Практическое пособие / Н.П. Кондраков, И.Н. Кондраков. - М.: Инфра-М, 2017. - 192 c.</w:t>
      </w:r>
    </w:p>
    <w:p w:rsidR="00582A0D" w:rsidRPr="00DF6E31" w:rsidRDefault="00582A0D" w:rsidP="00691DA8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70D4">
        <w:rPr>
          <w:rFonts w:ascii="Times New Roman" w:hAnsi="Times New Roman"/>
          <w:sz w:val="28"/>
          <w:szCs w:val="28"/>
        </w:rPr>
        <w:t>Круглова, Н.Ю. Основы бизнеса (предпринимательства): Учебник / Н.Ю. Круглова. - М.: КноРус, 2018. - 77 c.</w:t>
      </w:r>
    </w:p>
    <w:p w:rsidR="00582A0D" w:rsidRPr="00DF6E31" w:rsidRDefault="00582A0D" w:rsidP="00582A0D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Дополнительная литература:</w:t>
      </w:r>
    </w:p>
    <w:p w:rsidR="00582A0D" w:rsidRPr="00DF6E31" w:rsidRDefault="00582A0D" w:rsidP="00691DA8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Горяев В. В.,Чумаченко Ю.Ф.: Финансовая грамота М.: Юнайтед Пресс, 2020-192с.</w:t>
      </w:r>
    </w:p>
    <w:p w:rsidR="00582A0D" w:rsidRPr="00DF6E31" w:rsidRDefault="00582A0D" w:rsidP="00691DA8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Перекрестова Л.В.: Финансы, денежное обращение и кредит: Учебник для студентов учреждений среднего профессионального образования - М.: Издательский центр «Академия», 2017-415с.</w:t>
      </w:r>
    </w:p>
    <w:p w:rsidR="00582A0D" w:rsidRDefault="00582A0D" w:rsidP="00691DA8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F6E31">
        <w:rPr>
          <w:rFonts w:ascii="Times New Roman" w:hAnsi="Times New Roman"/>
          <w:sz w:val="28"/>
          <w:szCs w:val="28"/>
        </w:rPr>
        <w:t>Окишев И.Н.: Основы финансовой грамотности. - Издательство: СамИздат Год: 2019-322с.</w:t>
      </w:r>
    </w:p>
    <w:p w:rsidR="00582A0D" w:rsidRPr="005D70D4" w:rsidRDefault="00582A0D" w:rsidP="00691DA8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70D4">
        <w:rPr>
          <w:rFonts w:ascii="Times New Roman" w:hAnsi="Times New Roman"/>
          <w:sz w:val="28"/>
          <w:szCs w:val="28"/>
        </w:rPr>
        <w:t>Самарина, В.П. Основы предпринимательства. Учебное пособие / В.П. Самарина. - М.: КноРус, 2015. - 128 c.</w:t>
      </w:r>
    </w:p>
    <w:p w:rsidR="00582A0D" w:rsidRPr="00DF6E31" w:rsidRDefault="00582A0D" w:rsidP="00691DA8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70D4">
        <w:rPr>
          <w:rFonts w:ascii="Times New Roman" w:hAnsi="Times New Roman"/>
          <w:sz w:val="28"/>
          <w:szCs w:val="28"/>
        </w:rPr>
        <w:lastRenderedPageBreak/>
        <w:t xml:space="preserve"> Филиппова, О.И. Основы экономики и предпринимательства: Рабочая тетрадь: Учебное пособие / О.И. Филиппова. - М.: Academia, 2019. - 288 c.</w:t>
      </w:r>
    </w:p>
    <w:p w:rsidR="00582A0D" w:rsidRPr="00DF6E31" w:rsidRDefault="00582A0D" w:rsidP="00582A0D">
      <w:pPr>
        <w:jc w:val="both"/>
        <w:rPr>
          <w:rFonts w:ascii="Times New Roman" w:hAnsi="Times New Roman"/>
          <w:sz w:val="28"/>
          <w:szCs w:val="28"/>
        </w:rPr>
      </w:pPr>
    </w:p>
    <w:p w:rsidR="00B27290" w:rsidRDefault="00B27290" w:rsidP="00582A0D">
      <w:pPr>
        <w:jc w:val="both"/>
        <w:rPr>
          <w:rFonts w:ascii="Times New Roman" w:hAnsi="Times New Roman"/>
          <w:sz w:val="28"/>
          <w:szCs w:val="28"/>
        </w:rPr>
        <w:sectPr w:rsidR="00B272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1DA8" w:rsidRPr="00691DA8" w:rsidRDefault="00691DA8" w:rsidP="00691DA8">
      <w:pPr>
        <w:pStyle w:val="a3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709"/>
        <w:jc w:val="center"/>
        <w:outlineLvl w:val="0"/>
        <w:rPr>
          <w:rFonts w:ascii="Times New Roman" w:eastAsia="Times New Roman" w:hAnsi="Times New Roman"/>
          <w:sz w:val="32"/>
          <w:szCs w:val="28"/>
          <w:lang w:eastAsia="ru-RU"/>
        </w:rPr>
      </w:pPr>
      <w:r w:rsidRPr="00691DA8">
        <w:rPr>
          <w:rFonts w:ascii="Times New Roman" w:eastAsia="Times New Roman" w:hAnsi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582A0D" w:rsidRPr="00DF6E31" w:rsidRDefault="00582A0D" w:rsidP="00582A0D">
      <w:pPr>
        <w:pStyle w:val="a3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709"/>
        <w:jc w:val="both"/>
        <w:outlineLvl w:val="0"/>
        <w:rPr>
          <w:rFonts w:eastAsia="Times New Roman"/>
          <w:sz w:val="28"/>
          <w:szCs w:val="28"/>
          <w:lang w:eastAsia="ru-RU"/>
        </w:rPr>
      </w:pPr>
      <w:r w:rsidRPr="00DF6E31">
        <w:rPr>
          <w:rFonts w:ascii="Times New Roman" w:eastAsia="Times New Roman" w:hAnsi="Times New Roman"/>
          <w:sz w:val="28"/>
          <w:szCs w:val="28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студентов индивидуальных заданий</w:t>
      </w:r>
      <w:r w:rsidRPr="00DF6E31">
        <w:rPr>
          <w:rFonts w:eastAsia="Times New Roman"/>
          <w:sz w:val="28"/>
          <w:szCs w:val="28"/>
          <w:lang w:eastAsia="ru-RU"/>
        </w:rPr>
        <w:t>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971"/>
        <w:gridCol w:w="3824"/>
        <w:gridCol w:w="2550"/>
      </w:tblGrid>
      <w:tr w:rsidR="00582A0D" w:rsidRPr="00B27290" w:rsidTr="00EA463C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B27290" w:rsidRDefault="00582A0D" w:rsidP="00B2729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B27290" w:rsidRDefault="00582A0D" w:rsidP="00B2729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Критерии оценки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0D" w:rsidRPr="00B27290" w:rsidRDefault="00582A0D" w:rsidP="00B2729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Методы оценки</w:t>
            </w:r>
          </w:p>
        </w:tc>
      </w:tr>
      <w:tr w:rsidR="00582A0D" w:rsidRPr="00B27290" w:rsidTr="00EA463C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0D" w:rsidRPr="00B27290" w:rsidRDefault="00582A0D" w:rsidP="00B27290">
            <w:pPr>
              <w:keepNext/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Перечень знаний, осваиваемых в </w:t>
            </w:r>
          </w:p>
          <w:p w:rsidR="00582A0D" w:rsidRPr="00B27290" w:rsidRDefault="00582A0D" w:rsidP="00B27290">
            <w:pPr>
              <w:keepNext/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рамках дисциплины: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базовые определения, функции и задачи предпринимательства;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сущность предпринимательской среды;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историю развития предпринимательства в России;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роль государства в развитии предпринимательской деятельности;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различные способы создания предпринимательской организации;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этапы организации собственного предприятия;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механизм осуществления предпринимательской деятельности;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этические нормы предпринимательской деятельности.</w:t>
            </w:r>
          </w:p>
          <w:p w:rsidR="00582A0D" w:rsidRPr="00B27290" w:rsidRDefault="00582A0D" w:rsidP="00B27290">
            <w:p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Перечень умений осваиваемых в рамках дисциплины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моделировать и корректировать предпринимательскую деятельность 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субъектов малого и среднего бизнеса;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разрабатывать бизнес-план предприятия; определять стратегию 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открываемого бизнеса;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оценивать конъюнктуру рынка;</w:t>
            </w:r>
          </w:p>
          <w:p w:rsidR="00582A0D" w:rsidRPr="00B27290" w:rsidRDefault="00582A0D" w:rsidP="00B27290">
            <w:pPr>
              <w:pStyle w:val="a3"/>
              <w:numPr>
                <w:ilvl w:val="0"/>
                <w:numId w:val="8"/>
              </w:numPr>
              <w:tabs>
                <w:tab w:val="left" w:pos="28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определять эффективность бизнеса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4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731"/>
              <w:gridCol w:w="1527"/>
            </w:tblGrid>
            <w:tr w:rsidR="00582A0D" w:rsidRPr="00B27290" w:rsidTr="00EA463C"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Процент результативности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Качественная оценка (балл)</w:t>
                  </w:r>
                </w:p>
              </w:tc>
            </w:tr>
            <w:tr w:rsidR="00582A0D" w:rsidRPr="00B27290" w:rsidTr="00EA463C"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90-100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«5»</w:t>
                  </w:r>
                </w:p>
              </w:tc>
            </w:tr>
            <w:tr w:rsidR="00582A0D" w:rsidRPr="00B27290" w:rsidTr="00EA463C"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75-89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«4»</w:t>
                  </w:r>
                </w:p>
              </w:tc>
            </w:tr>
            <w:tr w:rsidR="00582A0D" w:rsidRPr="00B27290" w:rsidTr="00EA463C"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50-75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«3»</w:t>
                  </w:r>
                </w:p>
              </w:tc>
            </w:tr>
            <w:tr w:rsidR="00582A0D" w:rsidRPr="00B27290" w:rsidTr="00EA463C"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Менее 50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2A0D" w:rsidRPr="00B27290" w:rsidRDefault="00582A0D" w:rsidP="00B27290">
                  <w:pPr>
                    <w:keepNext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jc w:val="center"/>
                    <w:outlineLvl w:val="0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r w:rsidRPr="00B27290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«2»</w:t>
                  </w:r>
                </w:p>
              </w:tc>
            </w:tr>
          </w:tbl>
          <w:p w:rsidR="00582A0D" w:rsidRPr="00B27290" w:rsidRDefault="00582A0D" w:rsidP="00B2729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0D" w:rsidRPr="00B27290" w:rsidRDefault="00582A0D" w:rsidP="00B2729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27290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Оценка в рамках текущего контроля результатов выполнения индивидуальных контрольных заданий. Письменный опрос в форме тестирования.</w:t>
            </w:r>
          </w:p>
        </w:tc>
      </w:tr>
    </w:tbl>
    <w:p w:rsidR="00582A0D" w:rsidRPr="00DF6E31" w:rsidRDefault="00582A0D" w:rsidP="00582A0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82A0D" w:rsidRPr="00DF6E31" w:rsidRDefault="00582A0D" w:rsidP="00582A0D"/>
    <w:p w:rsidR="005D1496" w:rsidRDefault="005D1496"/>
    <w:sectPr w:rsidR="005D1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34B6"/>
    <w:multiLevelType w:val="multilevel"/>
    <w:tmpl w:val="5DE6D8E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59" w:hanging="450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B619F7"/>
    <w:multiLevelType w:val="hybridMultilevel"/>
    <w:tmpl w:val="AF7C986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5577D"/>
    <w:multiLevelType w:val="multilevel"/>
    <w:tmpl w:val="58368E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E8E4B65"/>
    <w:multiLevelType w:val="hybridMultilevel"/>
    <w:tmpl w:val="D36098BC"/>
    <w:lvl w:ilvl="0" w:tplc="E146E0F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C60DF6"/>
    <w:multiLevelType w:val="hybridMultilevel"/>
    <w:tmpl w:val="58981354"/>
    <w:lvl w:ilvl="0" w:tplc="592C480C">
      <w:start w:val="5"/>
      <w:numFmt w:val="decimal"/>
      <w:lvlText w:val="%1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F5B36F3"/>
    <w:multiLevelType w:val="hybridMultilevel"/>
    <w:tmpl w:val="6D5E2E4C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91B60C1"/>
    <w:multiLevelType w:val="multilevel"/>
    <w:tmpl w:val="132E332C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662D0E4C"/>
    <w:multiLevelType w:val="hybridMultilevel"/>
    <w:tmpl w:val="3C0286E8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38462FE"/>
    <w:multiLevelType w:val="hybridMultilevel"/>
    <w:tmpl w:val="8E084C6C"/>
    <w:lvl w:ilvl="0" w:tplc="8664133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57D7DD0"/>
    <w:multiLevelType w:val="hybridMultilevel"/>
    <w:tmpl w:val="B7EED222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6F2"/>
    <w:rsid w:val="00360B91"/>
    <w:rsid w:val="003C6AB0"/>
    <w:rsid w:val="0054500E"/>
    <w:rsid w:val="00555613"/>
    <w:rsid w:val="00582A0D"/>
    <w:rsid w:val="005D1496"/>
    <w:rsid w:val="00691DA8"/>
    <w:rsid w:val="00721A66"/>
    <w:rsid w:val="008276F2"/>
    <w:rsid w:val="00A80916"/>
    <w:rsid w:val="00A86149"/>
    <w:rsid w:val="00B27290"/>
    <w:rsid w:val="00BF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27C4A-F886-4C3D-BB5E-5E77C48D6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A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A0D"/>
    <w:pPr>
      <w:ind w:left="720"/>
      <w:contextualSpacing/>
    </w:pPr>
  </w:style>
  <w:style w:type="table" w:styleId="a4">
    <w:name w:val="Table Grid"/>
    <w:basedOn w:val="a1"/>
    <w:uiPriority w:val="59"/>
    <w:rsid w:val="00582A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1689</Words>
  <Characters>9629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123</cp:lastModifiedBy>
  <cp:revision>5</cp:revision>
  <dcterms:created xsi:type="dcterms:W3CDTF">2022-10-12T11:37:00Z</dcterms:created>
  <dcterms:modified xsi:type="dcterms:W3CDTF">2023-10-31T06:51:00Z</dcterms:modified>
</cp:coreProperties>
</file>